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85A6E" w14:textId="77777777" w:rsidR="000F09AB" w:rsidRDefault="00A26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2409030"/>
      <w:r>
        <w:rPr>
          <w:rFonts w:ascii="Times New Roman" w:hAnsi="Times New Roman" w:cs="Times New Roman"/>
          <w:b/>
          <w:bCs/>
          <w:sz w:val="28"/>
          <w:szCs w:val="28"/>
        </w:rPr>
        <w:t>Перечень методических материалов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 работы с родителями воспитанников дошкольных образовательных организаций</w:t>
      </w:r>
    </w:p>
    <w:p w14:paraId="5FE1DAFE" w14:textId="77777777" w:rsidR="000F09AB" w:rsidRDefault="00A26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актуальным вопросам развития детей дошкольного возраста</w:t>
      </w:r>
    </w:p>
    <w:bookmarkEnd w:id="0"/>
    <w:p w14:paraId="769B227A" w14:textId="77777777" w:rsidR="000F09AB" w:rsidRDefault="000F09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3686"/>
        <w:gridCol w:w="2552"/>
      </w:tblGrid>
      <w:tr w:rsidR="000F09AB" w14:paraId="1990CF2E" w14:textId="77777777">
        <w:trPr>
          <w:trHeight w:val="825"/>
        </w:trPr>
        <w:tc>
          <w:tcPr>
            <w:tcW w:w="567" w:type="dxa"/>
          </w:tcPr>
          <w:p w14:paraId="3886AB37" w14:textId="77777777" w:rsidR="000F09AB" w:rsidRDefault="00A26A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2163316D" w14:textId="77777777" w:rsidR="000F09AB" w:rsidRDefault="00A26A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686" w:type="dxa"/>
          </w:tcPr>
          <w:p w14:paraId="756BF145" w14:textId="77777777" w:rsidR="000F09AB" w:rsidRDefault="00A26A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на материалы</w:t>
            </w:r>
          </w:p>
        </w:tc>
        <w:tc>
          <w:tcPr>
            <w:tcW w:w="2552" w:type="dxa"/>
          </w:tcPr>
          <w:p w14:paraId="4913D9A1" w14:textId="77777777" w:rsidR="000F09AB" w:rsidRDefault="00A26A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QR-код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на материалы</w:t>
            </w:r>
          </w:p>
        </w:tc>
      </w:tr>
      <w:tr w:rsidR="000F09AB" w14:paraId="0EF90FF6" w14:textId="77777777">
        <w:trPr>
          <w:trHeight w:val="2020"/>
        </w:trPr>
        <w:tc>
          <w:tcPr>
            <w:tcW w:w="567" w:type="dxa"/>
          </w:tcPr>
          <w:p w14:paraId="6368DB72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8B7860C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научить дошкольника общаться со сверстниками</w:t>
            </w:r>
          </w:p>
        </w:tc>
        <w:tc>
          <w:tcPr>
            <w:tcW w:w="3686" w:type="dxa"/>
          </w:tcPr>
          <w:p w14:paraId="1BBE3FF9" w14:textId="2FB4DF2F" w:rsidR="000F09AB" w:rsidRP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</w:t>
              </w:r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ru/master-lekciya-obshenie-so-sverstnikami</w:t>
              </w:r>
            </w:hyperlink>
          </w:p>
          <w:p w14:paraId="439E47D6" w14:textId="77777777" w:rsidR="009D7F83" w:rsidRP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A36AF8A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6EDF71AC" wp14:editId="0D18C60E">
                      <wp:extent cx="1332000" cy="1332000"/>
                      <wp:effectExtent l="0" t="0" r="1905" b="1905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2000" cy="133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04.88pt;height:104.88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 w:rsidR="000F09AB" w14:paraId="254E5E48" w14:textId="77777777">
        <w:tc>
          <w:tcPr>
            <w:tcW w:w="567" w:type="dxa"/>
          </w:tcPr>
          <w:p w14:paraId="03E60725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AACC174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Цифровая культура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цифровая безопасность дошкольников</w:t>
            </w:r>
          </w:p>
        </w:tc>
        <w:tc>
          <w:tcPr>
            <w:tcW w:w="3686" w:type="dxa"/>
          </w:tcPr>
          <w:p w14:paraId="449445EC" w14:textId="0A3D46CD" w:rsidR="000F09AB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https://znan.ru/master-lekciya-cifrovaya-kultura-doshkolnikov</w:t>
              </w:r>
            </w:hyperlink>
          </w:p>
          <w:p w14:paraId="40863CA8" w14:textId="77777777" w:rsid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8D1D7BD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0A72B03A" wp14:editId="6CDF49D4">
                      <wp:extent cx="1332000" cy="1332000"/>
                      <wp:effectExtent l="0" t="0" r="1905" b="1905"/>
                      <wp:docPr id="2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2000" cy="133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04.88pt;height:104.88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</w:tc>
      </w:tr>
      <w:tr w:rsidR="000F09AB" w14:paraId="7C66716E" w14:textId="77777777">
        <w:tc>
          <w:tcPr>
            <w:tcW w:w="567" w:type="dxa"/>
          </w:tcPr>
          <w:p w14:paraId="4A83A3EE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734CF02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юного читателя в семье</w:t>
            </w:r>
          </w:p>
        </w:tc>
        <w:tc>
          <w:tcPr>
            <w:tcW w:w="3686" w:type="dxa"/>
          </w:tcPr>
          <w:p w14:paraId="6D4F8930" w14:textId="6DEC034E" w:rsidR="000F09AB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https://znan.ru/master-lekciya-yunyj-chitatel</w:t>
              </w:r>
            </w:hyperlink>
          </w:p>
          <w:p w14:paraId="7FF648A1" w14:textId="77777777" w:rsid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64D3E94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4D204306" wp14:editId="69B82481">
                      <wp:extent cx="1332000" cy="1332000"/>
                      <wp:effectExtent l="0" t="0" r="1905" b="1905"/>
                      <wp:docPr id="3" name="Рисуно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2000" cy="133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04.88pt;height:104.88pt;mso-wrap-distance-left:0.00pt;mso-wrap-distance-top:0.00pt;mso-wrap-distance-right:0.00pt;mso-wrap-distance-bottom:0.0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</w:tr>
      <w:tr w:rsidR="000F09AB" w14:paraId="578EF435" w14:textId="77777777">
        <w:tc>
          <w:tcPr>
            <w:tcW w:w="567" w:type="dxa"/>
          </w:tcPr>
          <w:p w14:paraId="011A759C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F1EA3D5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помочь ребенку адаптироваться </w:t>
            </w:r>
          </w:p>
          <w:p w14:paraId="05800B22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детском саду</w:t>
            </w:r>
          </w:p>
        </w:tc>
        <w:tc>
          <w:tcPr>
            <w:tcW w:w="3686" w:type="dxa"/>
          </w:tcPr>
          <w:p w14:paraId="649F8365" w14:textId="005B5EC1" w:rsidR="000F09AB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https://znan.ru/master-lekciya-adaptaciya-v-detskom-sadu</w:t>
              </w:r>
            </w:hyperlink>
          </w:p>
          <w:p w14:paraId="1C37D3D2" w14:textId="77777777" w:rsid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4C5E92C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585D5535" wp14:editId="0F9AC51F">
                      <wp:extent cx="1332000" cy="1332000"/>
                      <wp:effectExtent l="0" t="0" r="1905" b="1905"/>
                      <wp:docPr id="4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2000" cy="133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04.88pt;height:104.88pt;mso-wrap-distance-left:0.00pt;mso-wrap-distance-top:0.00pt;mso-wrap-distance-right:0.00pt;mso-wrap-distance-bottom:0.00pt;" stroked="f">
                      <v:path textboxrect="0,0,0,0"/>
                      <v:imagedata r:id="rId19" o:title=""/>
                    </v:shape>
                  </w:pict>
                </mc:Fallback>
              </mc:AlternateContent>
            </w:r>
          </w:p>
        </w:tc>
      </w:tr>
      <w:tr w:rsidR="000F09AB" w14:paraId="5B83EB7E" w14:textId="77777777">
        <w:trPr>
          <w:trHeight w:val="1974"/>
        </w:trPr>
        <w:tc>
          <w:tcPr>
            <w:tcW w:w="567" w:type="dxa"/>
          </w:tcPr>
          <w:p w14:paraId="223B6A13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C61260E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Здоровый образ жизни </w:t>
            </w:r>
          </w:p>
          <w:p w14:paraId="15FDC80C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семье с дошкольником</w:t>
            </w:r>
          </w:p>
        </w:tc>
        <w:tc>
          <w:tcPr>
            <w:tcW w:w="3686" w:type="dxa"/>
          </w:tcPr>
          <w:p w14:paraId="053E40B0" w14:textId="60C71F50" w:rsidR="000F09AB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https://znan.ru/master-lekciya-zozh-doshkolnikov</w:t>
              </w:r>
            </w:hyperlink>
          </w:p>
          <w:p w14:paraId="43F0297C" w14:textId="77777777" w:rsid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F744B91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3F88FB32" wp14:editId="05198B34">
                      <wp:extent cx="1332000" cy="1332000"/>
                      <wp:effectExtent l="0" t="0" r="1905" b="1905"/>
                      <wp:docPr id="5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2000" cy="133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04.88pt;height:104.88pt;mso-wrap-distance-left:0.00pt;mso-wrap-distance-top:0.00pt;mso-wrap-distance-right:0.00pt;mso-wrap-distance-bottom:0.00pt;" stroked="f">
                      <v:path textboxrect="0,0,0,0"/>
                      <v:imagedata r:id="rId22" o:title=""/>
                    </v:shape>
                  </w:pict>
                </mc:Fallback>
              </mc:AlternateContent>
            </w:r>
          </w:p>
        </w:tc>
      </w:tr>
      <w:tr w:rsidR="000F09AB" w14:paraId="741104DF" w14:textId="77777777">
        <w:trPr>
          <w:trHeight w:val="1974"/>
        </w:trPr>
        <w:tc>
          <w:tcPr>
            <w:tcW w:w="567" w:type="dxa"/>
          </w:tcPr>
          <w:p w14:paraId="6EEE1750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F015066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воспитать дружелюбие </w:t>
            </w:r>
          </w:p>
          <w:p w14:paraId="3076281B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дошкольника</w:t>
            </w:r>
          </w:p>
        </w:tc>
        <w:tc>
          <w:tcPr>
            <w:tcW w:w="3686" w:type="dxa"/>
          </w:tcPr>
          <w:p w14:paraId="4310DAA2" w14:textId="0C8F049F" w:rsidR="000F09AB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https://znanierussia.ru/lectlib/lectures/kak-vospitat-druzhelyubie-u-doshkolnikov</w:t>
              </w:r>
            </w:hyperlink>
          </w:p>
          <w:p w14:paraId="3FED5F7D" w14:textId="77777777" w:rsid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075036C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3FFDFBCB" wp14:editId="0DB1738A">
                      <wp:extent cx="1296000" cy="1296000"/>
                      <wp:effectExtent l="0" t="0" r="0" b="0"/>
                      <wp:docPr id="6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4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96000" cy="129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02.05pt;height:102.05pt;mso-wrap-distance-left:0.00pt;mso-wrap-distance-top:0.00pt;mso-wrap-distance-right:0.00pt;mso-wrap-distance-bottom:0.00pt;" stroked="f">
                      <v:path textboxrect="0,0,0,0"/>
                      <v:imagedata r:id="rId25" o:title=""/>
                    </v:shape>
                  </w:pict>
                </mc:Fallback>
              </mc:AlternateContent>
            </w:r>
          </w:p>
        </w:tc>
      </w:tr>
      <w:tr w:rsidR="000F09AB" w14:paraId="5EFA0BC2" w14:textId="77777777">
        <w:tc>
          <w:tcPr>
            <w:tcW w:w="567" w:type="dxa"/>
          </w:tcPr>
          <w:p w14:paraId="4BF4D985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B499C8F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научить дошкольника соблюдать правила дорожного движения</w:t>
            </w:r>
          </w:p>
        </w:tc>
        <w:tc>
          <w:tcPr>
            <w:tcW w:w="3686" w:type="dxa"/>
          </w:tcPr>
          <w:p w14:paraId="548BA356" w14:textId="6548EF78" w:rsidR="000F09AB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https://znanierussia.ru/lectlib/lectures/kak-nauchit-doshkolnika-soblyudat-pravila-dorozhnogo-dvizheniya</w:t>
              </w:r>
            </w:hyperlink>
          </w:p>
          <w:p w14:paraId="2207DA3D" w14:textId="77777777" w:rsid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4C2A28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6BAA31F9" wp14:editId="7B4C0A2D">
                      <wp:extent cx="1296000" cy="1296000"/>
                      <wp:effectExtent l="0" t="0" r="0" b="0"/>
                      <wp:docPr id="7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7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96000" cy="129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02.05pt;height:102.05pt;mso-wrap-distance-left:0.00pt;mso-wrap-distance-top:0.00pt;mso-wrap-distance-right:0.00pt;mso-wrap-distance-bottom:0.00pt;" stroked="f">
                      <v:path textboxrect="0,0,0,0"/>
                      <v:imagedata r:id="rId28" o:title=""/>
                    </v:shape>
                  </w:pict>
                </mc:Fallback>
              </mc:AlternateContent>
            </w:r>
          </w:p>
        </w:tc>
      </w:tr>
      <w:tr w:rsidR="000F09AB" w14:paraId="4E396D67" w14:textId="77777777">
        <w:tc>
          <w:tcPr>
            <w:tcW w:w="567" w:type="dxa"/>
          </w:tcPr>
          <w:p w14:paraId="39A1F967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5E9BBCA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организовать семейный досуг </w:t>
            </w:r>
          </w:p>
          <w:p w14:paraId="42D5DFEB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дошкольником</w:t>
            </w:r>
          </w:p>
        </w:tc>
        <w:tc>
          <w:tcPr>
            <w:tcW w:w="3686" w:type="dxa"/>
          </w:tcPr>
          <w:p w14:paraId="3BF575D8" w14:textId="1759E512" w:rsidR="000F09AB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https://znanierussia.ru/lectlib/lectures/kak-organizovat-semejnyj-dosug-s-doshkolnikom</w:t>
              </w:r>
            </w:hyperlink>
          </w:p>
          <w:p w14:paraId="21FC024E" w14:textId="77777777" w:rsid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BF12C32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2F2F4FC4" wp14:editId="4513EFF0">
                      <wp:extent cx="1296000" cy="1296000"/>
                      <wp:effectExtent l="0" t="0" r="0" b="0"/>
                      <wp:docPr id="8" name="Рисунок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96000" cy="129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102.05pt;height:102.05pt;mso-wrap-distance-left:0.00pt;mso-wrap-distance-top:0.00pt;mso-wrap-distance-right:0.00pt;mso-wrap-distance-bottom:0.00pt;" stroked="f">
                      <v:path textboxrect="0,0,0,0"/>
                      <v:imagedata r:id="rId31" o:title=""/>
                    </v:shape>
                  </w:pict>
                </mc:Fallback>
              </mc:AlternateContent>
            </w:r>
          </w:p>
        </w:tc>
      </w:tr>
      <w:tr w:rsidR="000F09AB" w14:paraId="50AC80C7" w14:textId="77777777">
        <w:tc>
          <w:tcPr>
            <w:tcW w:w="567" w:type="dxa"/>
          </w:tcPr>
          <w:p w14:paraId="0C26F032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CD97798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приучить дошкольника </w:t>
            </w:r>
          </w:p>
          <w:p w14:paraId="4DCDDC5B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здоровому образу жизни</w:t>
            </w:r>
          </w:p>
        </w:tc>
        <w:tc>
          <w:tcPr>
            <w:tcW w:w="3686" w:type="dxa"/>
          </w:tcPr>
          <w:p w14:paraId="4B8E36A9" w14:textId="44A76ABC" w:rsidR="000F09AB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https://znanierussia.ru/lectlib/lectures/kak-priuchit-doshkolnika-k-zdorovomu-obrazu-zhizni</w:t>
              </w:r>
            </w:hyperlink>
          </w:p>
          <w:p w14:paraId="6D8B7C9A" w14:textId="77777777" w:rsid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B380F37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28E8ACF2" wp14:editId="013F82D4">
                      <wp:extent cx="1296000" cy="1296000"/>
                      <wp:effectExtent l="0" t="0" r="0" b="0"/>
                      <wp:docPr id="9" name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96000" cy="129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102.05pt;height:102.05pt;mso-wrap-distance-left:0.00pt;mso-wrap-distance-top:0.00pt;mso-wrap-distance-right:0.00pt;mso-wrap-distance-bottom:0.00pt;" stroked="f">
                      <v:path textboxrect="0,0,0,0"/>
                      <v:imagedata r:id="rId34" o:title=""/>
                    </v:shape>
                  </w:pict>
                </mc:Fallback>
              </mc:AlternateContent>
            </w:r>
          </w:p>
        </w:tc>
      </w:tr>
      <w:tr w:rsidR="000F09AB" w14:paraId="0A3FABF6" w14:textId="77777777">
        <w:tc>
          <w:tcPr>
            <w:tcW w:w="567" w:type="dxa"/>
          </w:tcPr>
          <w:p w14:paraId="04D53D4B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39D2869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– наш духовный код: как передать детям традиционные ценности</w:t>
            </w:r>
          </w:p>
        </w:tc>
        <w:tc>
          <w:tcPr>
            <w:tcW w:w="3686" w:type="dxa"/>
          </w:tcPr>
          <w:p w14:paraId="28381C61" w14:textId="7A3801EA" w:rsidR="000F09AB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https://znanierussia.ru/lectlib/lectures/semya-nash-duhovnyj-kod</w:t>
              </w:r>
            </w:hyperlink>
          </w:p>
          <w:p w14:paraId="3F240688" w14:textId="77777777" w:rsid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41B66B2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7C8ABA5B" wp14:editId="711C2FDD">
                      <wp:extent cx="1296000" cy="1296000"/>
                      <wp:effectExtent l="0" t="0" r="0" b="0"/>
                      <wp:docPr id="10" name="Рисунок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6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96000" cy="129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102.05pt;height:102.05pt;mso-wrap-distance-left:0.00pt;mso-wrap-distance-top:0.00pt;mso-wrap-distance-right:0.00pt;mso-wrap-distance-bottom:0.00pt;" stroked="f">
                      <v:path textboxrect="0,0,0,0"/>
                      <v:imagedata r:id="rId37" o:title=""/>
                    </v:shape>
                  </w:pict>
                </mc:Fallback>
              </mc:AlternateContent>
            </w:r>
          </w:p>
        </w:tc>
      </w:tr>
      <w:tr w:rsidR="000F09AB" w14:paraId="325BB315" w14:textId="77777777">
        <w:tc>
          <w:tcPr>
            <w:tcW w:w="567" w:type="dxa"/>
          </w:tcPr>
          <w:p w14:paraId="47B4A20E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7B9DAEF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 семье создать оптимальные условия для развития малыша </w:t>
            </w:r>
          </w:p>
          <w:p w14:paraId="3010F996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рождения до трех лет?</w:t>
            </w:r>
          </w:p>
        </w:tc>
        <w:tc>
          <w:tcPr>
            <w:tcW w:w="3686" w:type="dxa"/>
          </w:tcPr>
          <w:p w14:paraId="2A14D2D2" w14:textId="058BABBE" w:rsidR="000F09AB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https://znanierussia.ru/lectlib/lectures/kak-v-seme-sozdat-optimalnye-usloviya-dlya-razvitiya-malysha-ot-rozhdeniya-do-treh-let</w:t>
              </w:r>
            </w:hyperlink>
          </w:p>
          <w:p w14:paraId="1643C596" w14:textId="77777777" w:rsid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0FFDA04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616531EF" wp14:editId="02399963">
                      <wp:extent cx="1296000" cy="1296000"/>
                      <wp:effectExtent l="0" t="0" r="0" b="0"/>
                      <wp:docPr id="11" name="Рисунок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96000" cy="129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102.05pt;height:102.05pt;mso-wrap-distance-left:0.00pt;mso-wrap-distance-top:0.00pt;mso-wrap-distance-right:0.00pt;mso-wrap-distance-bottom:0.00pt;" stroked="f">
                      <v:path textboxrect="0,0,0,0"/>
                      <v:imagedata r:id="rId40" o:title=""/>
                    </v:shape>
                  </w:pict>
                </mc:Fallback>
              </mc:AlternateContent>
            </w:r>
          </w:p>
        </w:tc>
      </w:tr>
      <w:tr w:rsidR="000F09AB" w14:paraId="6665356C" w14:textId="77777777">
        <w:tc>
          <w:tcPr>
            <w:tcW w:w="567" w:type="dxa"/>
          </w:tcPr>
          <w:p w14:paraId="02F1E820" w14:textId="77777777" w:rsidR="000F09AB" w:rsidRDefault="000F09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562CFA5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развитие одаренности у детей </w:t>
            </w:r>
          </w:p>
          <w:p w14:paraId="0AC4B361" w14:textId="77777777" w:rsidR="000F09AB" w:rsidRDefault="00A2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подростков</w:t>
            </w:r>
          </w:p>
        </w:tc>
        <w:tc>
          <w:tcPr>
            <w:tcW w:w="3686" w:type="dxa"/>
          </w:tcPr>
          <w:p w14:paraId="236E14B3" w14:textId="6BBEE8A6" w:rsidR="000F09AB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https://znanierussia.ru/lectlib/lectures/vyyavlenie-i-razvitie-odare</w:t>
              </w:r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n</w:t>
              </w:r>
              <w:r w:rsidRPr="00A826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nosti-u-detej-i-podrostkov</w:t>
              </w:r>
            </w:hyperlink>
          </w:p>
          <w:p w14:paraId="372250D4" w14:textId="77777777" w:rsidR="009D7F83" w:rsidRDefault="009D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A839E85" w14:textId="77777777" w:rsidR="000F09AB" w:rsidRDefault="00A26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76BE0C3B" wp14:editId="73E82626">
                      <wp:extent cx="1332000" cy="1332000"/>
                      <wp:effectExtent l="0" t="0" r="1905" b="1905"/>
                      <wp:docPr id="12" name="Рисунок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2000" cy="133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104.88pt;height:104.88pt;mso-wrap-distance-left:0.00pt;mso-wrap-distance-top:0.00pt;mso-wrap-distance-right:0.00pt;mso-wrap-distance-bottom:0.00pt;" stroked="f">
                      <v:path textboxrect="0,0,0,0"/>
                      <v:imagedata r:id="rId43" o:title=""/>
                    </v:shape>
                  </w:pict>
                </mc:Fallback>
              </mc:AlternateContent>
            </w:r>
          </w:p>
        </w:tc>
      </w:tr>
    </w:tbl>
    <w:p w14:paraId="53BF59A8" w14:textId="77777777" w:rsidR="000F09AB" w:rsidRPr="009A5D9F" w:rsidRDefault="000F09AB" w:rsidP="009A5D9F">
      <w:pPr>
        <w:spacing w:after="0" w:line="240" w:lineRule="auto"/>
        <w:rPr>
          <w:rFonts w:ascii="Times New Roman" w:hAnsi="Times New Roman" w:cs="Times New Roman"/>
          <w:caps/>
          <w:vanish/>
          <w:sz w:val="24"/>
          <w:szCs w:val="24"/>
        </w:rPr>
      </w:pPr>
    </w:p>
    <w:sectPr w:rsidR="000F09AB" w:rsidRPr="009A5D9F" w:rsidSect="009A5D9F">
      <w:pgSz w:w="11906" w:h="16838"/>
      <w:pgMar w:top="567" w:right="567" w:bottom="1134" w:left="1134" w:header="567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7EE14" w14:textId="77777777" w:rsidR="00206416" w:rsidRDefault="00206416">
      <w:pPr>
        <w:spacing w:after="0" w:line="240" w:lineRule="auto"/>
      </w:pPr>
      <w:r>
        <w:separator/>
      </w:r>
    </w:p>
  </w:endnote>
  <w:endnote w:type="continuationSeparator" w:id="0">
    <w:p w14:paraId="3A73CB66" w14:textId="77777777" w:rsidR="00206416" w:rsidRDefault="0020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7F58E" w14:textId="77777777" w:rsidR="00206416" w:rsidRDefault="00206416">
      <w:pPr>
        <w:spacing w:after="0" w:line="240" w:lineRule="auto"/>
      </w:pPr>
      <w:r>
        <w:separator/>
      </w:r>
    </w:p>
  </w:footnote>
  <w:footnote w:type="continuationSeparator" w:id="0">
    <w:p w14:paraId="4D72107A" w14:textId="77777777" w:rsidR="00206416" w:rsidRDefault="00206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7B9F"/>
    <w:multiLevelType w:val="hybridMultilevel"/>
    <w:tmpl w:val="CDDAA39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813B6"/>
    <w:multiLevelType w:val="hybridMultilevel"/>
    <w:tmpl w:val="BC88268C"/>
    <w:lvl w:ilvl="0" w:tplc="D49AD68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51BB469C"/>
    <w:multiLevelType w:val="hybridMultilevel"/>
    <w:tmpl w:val="0BA28162"/>
    <w:lvl w:ilvl="0" w:tplc="D49AD68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38227191">
    <w:abstractNumId w:val="2"/>
  </w:num>
  <w:num w:numId="2" w16cid:durableId="345441848">
    <w:abstractNumId w:val="1"/>
  </w:num>
  <w:num w:numId="3" w16cid:durableId="1791129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9AB"/>
    <w:rsid w:val="000F09AB"/>
    <w:rsid w:val="00206416"/>
    <w:rsid w:val="00246B14"/>
    <w:rsid w:val="009A5D9F"/>
    <w:rsid w:val="009D7F83"/>
    <w:rsid w:val="00A26A5A"/>
    <w:rsid w:val="00EE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82D4"/>
  <w15:docId w15:val="{4574053F-91DC-4281-AE2A-983D6760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character" w:styleId="af">
    <w:name w:val="Unresolved Mention"/>
    <w:basedOn w:val="a0"/>
    <w:uiPriority w:val="99"/>
    <w:semiHidden/>
    <w:unhideWhenUsed/>
    <w:rsid w:val="009D7F83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D7F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jpg"/><Relationship Id="rId18" Type="http://schemas.openxmlformats.org/officeDocument/2006/relationships/image" Target="media/image4.jpg"/><Relationship Id="rId26" Type="http://schemas.openxmlformats.org/officeDocument/2006/relationships/hyperlink" Target="https://znanierussia.ru/lectlib/lectures/kak-nauchit-doshkolnika-soblyudat-pravila-dorozhnogo-dvizheniya" TargetMode="External"/><Relationship Id="rId39" Type="http://schemas.openxmlformats.org/officeDocument/2006/relationships/image" Target="media/image11.jpg"/><Relationship Id="rId21" Type="http://schemas.openxmlformats.org/officeDocument/2006/relationships/image" Target="media/image5.jpg"/><Relationship Id="rId34" Type="http://schemas.openxmlformats.org/officeDocument/2006/relationships/image" Target="media/image90.jpg"/><Relationship Id="rId42" Type="http://schemas.openxmlformats.org/officeDocument/2006/relationships/image" Target="media/image12.jpg"/><Relationship Id="rId7" Type="http://schemas.openxmlformats.org/officeDocument/2006/relationships/hyperlink" Target="https://znan.ru/master-lekciya-obshenie-so-sverstnikami" TargetMode="External"/><Relationship Id="rId2" Type="http://schemas.openxmlformats.org/officeDocument/2006/relationships/styles" Target="styles.xml"/><Relationship Id="rId16" Type="http://schemas.openxmlformats.org/officeDocument/2006/relationships/image" Target="media/image30.jpg"/><Relationship Id="rId20" Type="http://schemas.openxmlformats.org/officeDocument/2006/relationships/hyperlink" Target="https://znan.ru/master-lekciya-zozh-doshkolnikov" TargetMode="External"/><Relationship Id="rId29" Type="http://schemas.openxmlformats.org/officeDocument/2006/relationships/hyperlink" Target="https://znanierussia.ru/lectlib/lectures/kak-organizovat-semejnyj-dosug-s-doshkolnikom" TargetMode="External"/><Relationship Id="rId41" Type="http://schemas.openxmlformats.org/officeDocument/2006/relationships/hyperlink" Target="https://znanierussia.ru/lectlib/lectures/vyyavlenie-i-razvitie-odarennosti-u-detej-i-podrostk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.ru/master-lekciya-cifrovaya-kultura-doshkolnikov" TargetMode="External"/><Relationship Id="rId24" Type="http://schemas.openxmlformats.org/officeDocument/2006/relationships/image" Target="media/image6.jpg"/><Relationship Id="rId32" Type="http://schemas.openxmlformats.org/officeDocument/2006/relationships/hyperlink" Target="https://znanierussia.ru/lectlib/lectures/kak-priuchit-doshkolnika-k-zdorovomu-obrazu-zhizni" TargetMode="External"/><Relationship Id="rId37" Type="http://schemas.openxmlformats.org/officeDocument/2006/relationships/image" Target="media/image100.jpg"/><Relationship Id="rId40" Type="http://schemas.openxmlformats.org/officeDocument/2006/relationships/image" Target="media/image110.jp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hyperlink" Target="https://znanierussia.ru/lectlib/lectures/kak-vospitat-druzhelyubie-u-doshkolnikov" TargetMode="External"/><Relationship Id="rId28" Type="http://schemas.openxmlformats.org/officeDocument/2006/relationships/image" Target="media/image70.jpg"/><Relationship Id="rId36" Type="http://schemas.openxmlformats.org/officeDocument/2006/relationships/image" Target="media/image10.jpg"/><Relationship Id="rId10" Type="http://schemas.openxmlformats.org/officeDocument/2006/relationships/image" Target="media/image13.jpg"/><Relationship Id="rId19" Type="http://schemas.openxmlformats.org/officeDocument/2006/relationships/image" Target="media/image40.jpg"/><Relationship Id="rId31" Type="http://schemas.openxmlformats.org/officeDocument/2006/relationships/image" Target="media/image80.jp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hyperlink" Target="https://znan.ru/master-lekciya-yunyj-chitatel" TargetMode="External"/><Relationship Id="rId22" Type="http://schemas.openxmlformats.org/officeDocument/2006/relationships/image" Target="media/image50.jpg"/><Relationship Id="rId27" Type="http://schemas.openxmlformats.org/officeDocument/2006/relationships/image" Target="media/image7.jpg"/><Relationship Id="rId30" Type="http://schemas.openxmlformats.org/officeDocument/2006/relationships/image" Target="media/image8.jpg"/><Relationship Id="rId35" Type="http://schemas.openxmlformats.org/officeDocument/2006/relationships/hyperlink" Target="https://znanierussia.ru/lectlib/lectures/semya-nash-duhovnyj-kod" TargetMode="External"/><Relationship Id="rId43" Type="http://schemas.openxmlformats.org/officeDocument/2006/relationships/image" Target="media/image120.jpg"/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znan.ru/master-lekciya-adaptaciya-v-detskom-sadu" TargetMode="External"/><Relationship Id="rId25" Type="http://schemas.openxmlformats.org/officeDocument/2006/relationships/image" Target="media/image60.jpg"/><Relationship Id="rId33" Type="http://schemas.openxmlformats.org/officeDocument/2006/relationships/image" Target="media/image9.jpg"/><Relationship Id="rId38" Type="http://schemas.openxmlformats.org/officeDocument/2006/relationships/hyperlink" Target="https://znanierussia.ru/lectlib/lectures/kak-v-seme-sozdat-optimalnye-usloviya-dlya-razvitiya-malysha-ot-rozhdeniya-do-treh-l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Liberation Sans"/>
        <a:cs typeface="Liberation Sans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Liberation Sans"/>
        <a:cs typeface="Liberation Sans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Хмаро Наталья Владимировна</dc:creator>
  <cp:keywords/>
  <dc:description/>
  <cp:lastModifiedBy>Пользователь</cp:lastModifiedBy>
  <cp:revision>3</cp:revision>
  <dcterms:created xsi:type="dcterms:W3CDTF">2026-03-02T11:09:00Z</dcterms:created>
  <dcterms:modified xsi:type="dcterms:W3CDTF">2026-03-03T13:19:00Z</dcterms:modified>
</cp:coreProperties>
</file>